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258C7" w14:textId="77777777" w:rsidR="00BB52FC" w:rsidRPr="0038491E" w:rsidRDefault="00E65DA2" w:rsidP="00540FF1">
      <w:pPr>
        <w:pStyle w:val="Heading1"/>
        <w:rPr>
          <w:lang w:val="cy-GB"/>
        </w:rPr>
      </w:pPr>
      <w:bookmarkStart w:id="0" w:name="_GoBack"/>
      <w:bookmarkEnd w:id="0"/>
      <w:r w:rsidRPr="0038491E">
        <w:rPr>
          <w:lang w:val="cy-GB"/>
        </w:rPr>
        <w:t>GWASANAETH CA3</w:t>
      </w:r>
    </w:p>
    <w:p w14:paraId="4464CC4B" w14:textId="77777777" w:rsidR="00E65DA2" w:rsidRPr="0038491E" w:rsidRDefault="00E65DA2" w:rsidP="00540FF1">
      <w:pPr>
        <w:pStyle w:val="Heading2"/>
        <w:rPr>
          <w:lang w:val="cy-GB"/>
        </w:rPr>
      </w:pPr>
      <w:r w:rsidRPr="0038491E">
        <w:rPr>
          <w:lang w:val="cy-GB"/>
        </w:rPr>
        <w:t>THEMA: ANGERDD</w:t>
      </w:r>
    </w:p>
    <w:p w14:paraId="69FE38C7" w14:textId="77777777" w:rsidR="00E65DA2" w:rsidRPr="0038491E" w:rsidRDefault="00E65DA2">
      <w:pPr>
        <w:rPr>
          <w:lang w:val="cy-GB"/>
        </w:rPr>
      </w:pPr>
    </w:p>
    <w:p w14:paraId="58D51AD6" w14:textId="77777777" w:rsidR="00E65DA2" w:rsidRPr="0038491E" w:rsidRDefault="00E65DA2" w:rsidP="00540FF1">
      <w:pPr>
        <w:pStyle w:val="Heading2"/>
        <w:rPr>
          <w:lang w:val="cy-GB"/>
        </w:rPr>
      </w:pPr>
      <w:r w:rsidRPr="0038491E">
        <w:rPr>
          <w:lang w:val="cy-GB"/>
        </w:rPr>
        <w:t>LLEFARU</w:t>
      </w:r>
    </w:p>
    <w:p w14:paraId="027356D7" w14:textId="77777777" w:rsidR="00E65DA2" w:rsidRPr="0038491E" w:rsidRDefault="00E65DA2" w:rsidP="00540FF1">
      <w:pPr>
        <w:rPr>
          <w:lang w:val="cy-GB"/>
        </w:rPr>
      </w:pPr>
      <w:r w:rsidRPr="0038491E">
        <w:rPr>
          <w:lang w:val="cy-GB"/>
        </w:rPr>
        <w:t>Ar gyfer y gwasanaeth hwn bydd angen tua 6 llefarydd, ond gall yr union nifer ddibynnu ar faint o ddisgyblion sydd ar gael i gymryd rhan. Awgrym yn unig felly yw’r ffordd y mae’r gwasanaeth wedi ei osod allan – gellir cynnwys mwy neu lai o lefarwyr, gan uno neu wahanu darnau o’r sgript.</w:t>
      </w:r>
    </w:p>
    <w:p w14:paraId="1DD73A71" w14:textId="77777777" w:rsidR="00E65DA2" w:rsidRPr="0038491E" w:rsidRDefault="00E65DA2" w:rsidP="00540FF1">
      <w:pPr>
        <w:pStyle w:val="Heading2"/>
        <w:rPr>
          <w:lang w:val="cy-GB"/>
        </w:rPr>
      </w:pPr>
      <w:r w:rsidRPr="0038491E">
        <w:rPr>
          <w:lang w:val="cy-GB"/>
        </w:rPr>
        <w:t>ELFEN GERDDOROL</w:t>
      </w:r>
    </w:p>
    <w:p w14:paraId="64E9CDB4" w14:textId="77777777" w:rsidR="006F1B00" w:rsidRPr="0038491E" w:rsidRDefault="00E65DA2" w:rsidP="00540FF1">
      <w:pPr>
        <w:rPr>
          <w:lang w:val="cy-GB"/>
        </w:rPr>
      </w:pPr>
      <w:r w:rsidRPr="0038491E">
        <w:rPr>
          <w:lang w:val="cy-GB"/>
        </w:rPr>
        <w:t>Mae’n debyg y bydd gan bob ysgol drefn wahanol o gynnwys deunydd cerddorol  wrth ymgynnull mewn gwasanaeth neu gyfarfod boreol. Os yw’n arferol dewis emyn o blith taflen emynau’r ysgol, yna gellir dewis un ar thema</w:t>
      </w:r>
      <w:r w:rsidR="006F1B00" w:rsidRPr="0038491E">
        <w:rPr>
          <w:lang w:val="cy-GB"/>
        </w:rPr>
        <w:t xml:space="preserve"> </w:t>
      </w:r>
      <w:r w:rsidR="006F1B00" w:rsidRPr="0038491E">
        <w:rPr>
          <w:b/>
          <w:lang w:val="cy-GB"/>
        </w:rPr>
        <w:t>argyhoeddiad/ bod yn driw i weledigaeth/ defnyddio doniau</w:t>
      </w:r>
      <w:r w:rsidR="006F1B00" w:rsidRPr="0038491E">
        <w:rPr>
          <w:lang w:val="cy-GB"/>
        </w:rPr>
        <w:t xml:space="preserve"> </w:t>
      </w:r>
      <w:r w:rsidRPr="0038491E">
        <w:rPr>
          <w:lang w:val="cy-GB"/>
        </w:rPr>
        <w:t>. Fel arall gellir dewis chwarae neu berff</w:t>
      </w:r>
      <w:r w:rsidR="00466554" w:rsidRPr="0038491E">
        <w:rPr>
          <w:lang w:val="cy-GB"/>
        </w:rPr>
        <w:t>ormio elfen gerddorol</w:t>
      </w:r>
      <w:r w:rsidR="0038491E" w:rsidRPr="0038491E">
        <w:rPr>
          <w:lang w:val="cy-GB"/>
        </w:rPr>
        <w:t xml:space="preserve"> addas yn ôl dewis yr athro. M</w:t>
      </w:r>
      <w:r w:rsidR="00466554" w:rsidRPr="0038491E">
        <w:rPr>
          <w:lang w:val="cy-GB"/>
        </w:rPr>
        <w:t>ae</w:t>
      </w:r>
      <w:r w:rsidR="001B2708" w:rsidRPr="0038491E">
        <w:rPr>
          <w:lang w:val="cy-GB"/>
        </w:rPr>
        <w:t xml:space="preserve"> awgrym </w:t>
      </w:r>
      <w:r w:rsidR="00466554" w:rsidRPr="0038491E">
        <w:rPr>
          <w:lang w:val="cy-GB"/>
        </w:rPr>
        <w:t xml:space="preserve">arall </w:t>
      </w:r>
      <w:r w:rsidR="0038491E" w:rsidRPr="0038491E">
        <w:rPr>
          <w:lang w:val="cy-GB"/>
        </w:rPr>
        <w:t>y</w:t>
      </w:r>
      <w:r w:rsidR="001B2708" w:rsidRPr="0038491E">
        <w:rPr>
          <w:lang w:val="cy-GB"/>
        </w:rPr>
        <w:t>n y sgript</w:t>
      </w:r>
      <w:r w:rsidR="00466554" w:rsidRPr="0038491E">
        <w:rPr>
          <w:lang w:val="cy-GB"/>
        </w:rPr>
        <w:t>,</w:t>
      </w:r>
      <w:r w:rsidR="001B2708" w:rsidRPr="0038491E">
        <w:rPr>
          <w:lang w:val="cy-GB"/>
        </w:rPr>
        <w:t xml:space="preserve"> os yw defnyddio dolen o’r rhyngrwyd yn b</w:t>
      </w:r>
      <w:r w:rsidR="00466554" w:rsidRPr="0038491E">
        <w:rPr>
          <w:lang w:val="cy-GB"/>
        </w:rPr>
        <w:t xml:space="preserve">osibl </w:t>
      </w:r>
      <w:r w:rsidR="00B1275B">
        <w:rPr>
          <w:lang w:val="cy-GB"/>
        </w:rPr>
        <w:t>yng ngh</w:t>
      </w:r>
      <w:r w:rsidR="00466554" w:rsidRPr="0038491E">
        <w:rPr>
          <w:lang w:val="cy-GB"/>
        </w:rPr>
        <w:t>yd-destun yr ymgynnull</w:t>
      </w:r>
      <w:r w:rsidRPr="0038491E">
        <w:rPr>
          <w:lang w:val="cy-GB"/>
        </w:rPr>
        <w:t>.</w:t>
      </w:r>
      <w:r w:rsidR="006F1B00" w:rsidRPr="0038491E">
        <w:rPr>
          <w:lang w:val="cy-GB"/>
        </w:rPr>
        <w:t xml:space="preserve"> </w:t>
      </w:r>
    </w:p>
    <w:p w14:paraId="78855C43" w14:textId="77777777" w:rsidR="001B2708" w:rsidRPr="0038491E" w:rsidRDefault="001B2708">
      <w:pPr>
        <w:rPr>
          <w:lang w:val="cy-GB"/>
        </w:rPr>
      </w:pPr>
    </w:p>
    <w:p w14:paraId="2F31696E" w14:textId="77777777" w:rsidR="006F1B00" w:rsidRPr="0038491E" w:rsidRDefault="006F1B00" w:rsidP="006F1B00">
      <w:pPr>
        <w:ind w:left="1440" w:hanging="1440"/>
        <w:rPr>
          <w:lang w:val="cy-GB"/>
        </w:rPr>
      </w:pPr>
      <w:r w:rsidRPr="0038491E">
        <w:rPr>
          <w:lang w:val="cy-GB"/>
        </w:rPr>
        <w:t>Llefarydd 1:</w:t>
      </w:r>
      <w:r w:rsidRPr="0038491E">
        <w:rPr>
          <w:lang w:val="cy-GB"/>
        </w:rPr>
        <w:tab/>
        <w:t>Heddiw, y gair allweddol yn ein gwasanae</w:t>
      </w:r>
      <w:r w:rsidR="009358A3" w:rsidRPr="0038491E">
        <w:rPr>
          <w:lang w:val="cy-GB"/>
        </w:rPr>
        <w:t xml:space="preserve">th yw </w:t>
      </w:r>
      <w:r w:rsidR="009358A3" w:rsidRPr="0038491E">
        <w:rPr>
          <w:b/>
          <w:lang w:val="cy-GB"/>
        </w:rPr>
        <w:t>angerdd</w:t>
      </w:r>
      <w:r w:rsidR="009358A3" w:rsidRPr="0038491E">
        <w:rPr>
          <w:lang w:val="cy-GB"/>
        </w:rPr>
        <w:t>. Er mwyn cyflawni</w:t>
      </w:r>
      <w:r w:rsidRPr="0038491E">
        <w:rPr>
          <w:lang w:val="cy-GB"/>
        </w:rPr>
        <w:t xml:space="preserve"> rhywbeth o wir werth, rhaid teimlo’n angerddol drosto – hynny yw teimlo’n gryf, rhoi eich calon iddo’n llwyr. </w:t>
      </w:r>
      <w:r w:rsidR="00466554" w:rsidRPr="0038491E">
        <w:rPr>
          <w:lang w:val="cy-GB"/>
        </w:rPr>
        <w:t xml:space="preserve">Mae chwaraewyr sydd ar </w:t>
      </w:r>
      <w:r w:rsidR="0038491E" w:rsidRPr="0038491E">
        <w:rPr>
          <w:lang w:val="cy-GB"/>
        </w:rPr>
        <w:t>frig</w:t>
      </w:r>
      <w:r w:rsidR="00466554" w:rsidRPr="0038491E">
        <w:rPr>
          <w:lang w:val="cy-GB"/>
        </w:rPr>
        <w:t xml:space="preserve"> eu gê</w:t>
      </w:r>
      <w:r w:rsidR="0038491E" w:rsidRPr="0038491E">
        <w:rPr>
          <w:lang w:val="cy-GB"/>
        </w:rPr>
        <w:t>m ym myd chwaraeon wedi ymroi’</w:t>
      </w:r>
      <w:r w:rsidRPr="0038491E">
        <w:rPr>
          <w:lang w:val="cy-GB"/>
        </w:rPr>
        <w:t xml:space="preserve">n angerddol i gyrraedd y nod dros flynyddoedd o hyfforddi. Mae </w:t>
      </w:r>
      <w:r w:rsidR="0038491E" w:rsidRPr="0038491E">
        <w:rPr>
          <w:lang w:val="cy-GB"/>
        </w:rPr>
        <w:t>ganddyn</w:t>
      </w:r>
      <w:r w:rsidRPr="0038491E">
        <w:rPr>
          <w:lang w:val="cy-GB"/>
        </w:rPr>
        <w:t xml:space="preserve"> nhw hefyd eu cefnogwyr sy</w:t>
      </w:r>
      <w:r w:rsidR="0038491E" w:rsidRPr="0038491E">
        <w:rPr>
          <w:lang w:val="cy-GB"/>
        </w:rPr>
        <w:t>’n teimlo’n angerddol dros eu tî</w:t>
      </w:r>
      <w:r w:rsidRPr="0038491E">
        <w:rPr>
          <w:lang w:val="cy-GB"/>
        </w:rPr>
        <w:t>m, er mwyn rhoi anogaeth a’u helpu i lwyddo.</w:t>
      </w:r>
    </w:p>
    <w:p w14:paraId="2B15F5D0" w14:textId="77777777" w:rsidR="00540FF1" w:rsidRDefault="00540FF1" w:rsidP="006F1B00">
      <w:pPr>
        <w:ind w:left="1440" w:hanging="1440"/>
        <w:rPr>
          <w:rFonts w:ascii="Calibri" w:hAnsi="Calibri" w:cs="Calibri"/>
          <w:lang w:val="cy-GB"/>
        </w:rPr>
      </w:pPr>
    </w:p>
    <w:p w14:paraId="15A67ACE" w14:textId="77777777" w:rsidR="006F1B00" w:rsidRPr="0038491E" w:rsidRDefault="004B56CC" w:rsidP="006F1B00">
      <w:pPr>
        <w:ind w:left="1440" w:hanging="1440"/>
        <w:rPr>
          <w:lang w:val="cy-GB"/>
        </w:rPr>
      </w:pPr>
      <w:r>
        <w:rPr>
          <w:rFonts w:ascii="Calibri" w:hAnsi="Calibri" w:cs="Calibri"/>
          <w:lang w:val="cy-GB"/>
        </w:rPr>
        <w:t>Llefarydd 2:</w:t>
      </w:r>
      <w:r>
        <w:rPr>
          <w:rFonts w:ascii="Calibri" w:hAnsi="Calibri" w:cs="Calibri"/>
          <w:lang w:val="cy-GB"/>
        </w:rPr>
        <w:tab/>
        <w:t xml:space="preserve">Mae cerddorion sydd yn chwarae ar lwyfannau mawr y byd wedi ymarfer eu </w:t>
      </w:r>
      <w:r>
        <w:rPr>
          <w:rFonts w:ascii="Calibri" w:hAnsi="Calibri" w:cs="Calibri"/>
          <w:i/>
          <w:iCs/>
          <w:lang w:val="cy-GB"/>
        </w:rPr>
        <w:t>scales</w:t>
      </w:r>
      <w:r>
        <w:rPr>
          <w:rFonts w:ascii="Calibri" w:hAnsi="Calibri" w:cs="Calibri"/>
          <w:lang w:val="cy-GB"/>
        </w:rPr>
        <w:t xml:space="preserve"> a’u </w:t>
      </w:r>
      <w:r>
        <w:rPr>
          <w:rFonts w:ascii="Calibri" w:hAnsi="Calibri" w:cs="Calibri"/>
          <w:i/>
          <w:iCs/>
          <w:lang w:val="cy-GB"/>
        </w:rPr>
        <w:t>arpeggios</w:t>
      </w:r>
      <w:r>
        <w:rPr>
          <w:rFonts w:ascii="Calibri" w:hAnsi="Calibri" w:cs="Calibri"/>
          <w:lang w:val="cy-GB"/>
        </w:rPr>
        <w:t xml:space="preserve"> am oriau hir a diflas weithiau, am eu bod yn caru cerddoriaeth gydag angerdd. Dyna sy’n eu tanio i ddal ati i gyrraedd y brig. Mae milfeddyg neu lawfeddyg yn astudio am flynyddoedd lawer i basio nifer o arholiadau caled er mwyn gwneud beth maen nhw’n teimlo’n angerddol drosto, sef lleddfu poen a gwella dolur. Mae pobl eraill yn teimlo’n angerddol dros achos pwysig fel Greenpeace, Amnest Rhyngwladol neu Gymorth Canser Macmillan, ac yn fodlon aberthu amser neu ryddid personol er lles pobl eraill.</w:t>
      </w:r>
    </w:p>
    <w:p w14:paraId="0483ED3B" w14:textId="77777777" w:rsidR="00540FF1" w:rsidRDefault="00540FF1" w:rsidP="006F1B00">
      <w:pPr>
        <w:ind w:left="1440" w:hanging="1440"/>
        <w:rPr>
          <w:lang w:val="cy-GB"/>
        </w:rPr>
      </w:pPr>
    </w:p>
    <w:p w14:paraId="2EC1DC25" w14:textId="77777777" w:rsidR="00EF7CC8" w:rsidRPr="0038491E" w:rsidRDefault="00EF7CC8" w:rsidP="006F1B00">
      <w:pPr>
        <w:ind w:left="1440" w:hanging="1440"/>
        <w:rPr>
          <w:lang w:val="cy-GB"/>
        </w:rPr>
      </w:pPr>
      <w:r w:rsidRPr="0038491E">
        <w:rPr>
          <w:lang w:val="cy-GB"/>
        </w:rPr>
        <w:t>Llefarydd 3:</w:t>
      </w:r>
      <w:r w:rsidRPr="0038491E">
        <w:rPr>
          <w:lang w:val="cy-GB"/>
        </w:rPr>
        <w:tab/>
        <w:t xml:space="preserve">Dim ots ym mha agwedd </w:t>
      </w:r>
      <w:r w:rsidR="0038491E">
        <w:rPr>
          <w:lang w:val="cy-GB"/>
        </w:rPr>
        <w:t>ar</w:t>
      </w:r>
      <w:r w:rsidRPr="0038491E">
        <w:rPr>
          <w:lang w:val="cy-GB"/>
        </w:rPr>
        <w:t xml:space="preserve"> fywyd – byd gwaith neu ddiddordebau, </w:t>
      </w:r>
      <w:r w:rsidR="0038491E" w:rsidRPr="0038491E">
        <w:rPr>
          <w:lang w:val="cy-GB"/>
        </w:rPr>
        <w:t>gwleidyddiaeth</w:t>
      </w:r>
      <w:r w:rsidR="0038491E">
        <w:rPr>
          <w:lang w:val="cy-GB"/>
        </w:rPr>
        <w:t xml:space="preserve"> neu gelfyddyd – </w:t>
      </w:r>
      <w:r w:rsidR="00466554" w:rsidRPr="0038491E">
        <w:rPr>
          <w:lang w:val="cy-GB"/>
        </w:rPr>
        <w:t>mae cael tâ</w:t>
      </w:r>
      <w:r w:rsidRPr="0038491E">
        <w:rPr>
          <w:lang w:val="cy-GB"/>
        </w:rPr>
        <w:t xml:space="preserve">n yn eich bol dros rywbeth yn rhoi blas ar fyw ac yn </w:t>
      </w:r>
      <w:r w:rsidR="0038491E" w:rsidRPr="0038491E">
        <w:rPr>
          <w:lang w:val="cy-GB"/>
        </w:rPr>
        <w:t>caniatáu</w:t>
      </w:r>
      <w:r w:rsidRPr="0038491E">
        <w:rPr>
          <w:lang w:val="cy-GB"/>
        </w:rPr>
        <w:t xml:space="preserve"> i chi wneud cyfraniad gwerthfawr. Efallai mai’r cwestiwn sy’n mynd drwy’ch meddwl yw – sut gall rhywun fel </w:t>
      </w:r>
      <w:r w:rsidRPr="0038491E">
        <w:rPr>
          <w:b/>
          <w:lang w:val="cy-GB"/>
        </w:rPr>
        <w:t>fi</w:t>
      </w:r>
      <w:r w:rsidRPr="0038491E">
        <w:rPr>
          <w:lang w:val="cy-GB"/>
        </w:rPr>
        <w:t xml:space="preserve"> wneud cyfraniad fel </w:t>
      </w:r>
      <w:r w:rsidR="0038491E">
        <w:rPr>
          <w:lang w:val="cy-GB"/>
        </w:rPr>
        <w:t>’</w:t>
      </w:r>
      <w:r w:rsidRPr="0038491E">
        <w:rPr>
          <w:lang w:val="cy-GB"/>
        </w:rPr>
        <w:t xml:space="preserve">na. Dwi ddim yn ddim byd </w:t>
      </w:r>
      <w:r w:rsidR="0038491E">
        <w:rPr>
          <w:lang w:val="cy-GB"/>
        </w:rPr>
        <w:t xml:space="preserve">arbennig neu sbesial </w:t>
      </w:r>
      <w:r w:rsidRPr="0038491E">
        <w:rPr>
          <w:lang w:val="cy-GB"/>
        </w:rPr>
        <w:t xml:space="preserve">i wneud marc ar y byd – </w:t>
      </w:r>
      <w:r w:rsidR="0038491E">
        <w:rPr>
          <w:lang w:val="cy-GB"/>
        </w:rPr>
        <w:t>’</w:t>
      </w:r>
      <w:r w:rsidRPr="0038491E">
        <w:rPr>
          <w:lang w:val="cy-GB"/>
        </w:rPr>
        <w:t xml:space="preserve">dyw fy adroddiadau ysgol ddim yn </w:t>
      </w:r>
      <w:r w:rsidRPr="0038491E">
        <w:rPr>
          <w:lang w:val="cy-GB"/>
        </w:rPr>
        <w:lastRenderedPageBreak/>
        <w:t>awgrymu hynny beth bynnag! Gwrandewch ar hane</w:t>
      </w:r>
      <w:r w:rsidR="00466554" w:rsidRPr="0038491E">
        <w:rPr>
          <w:lang w:val="cy-GB"/>
        </w:rPr>
        <w:t>s un dyn arbennig o Gymru sydd â</w:t>
      </w:r>
      <w:r w:rsidRPr="0038491E">
        <w:rPr>
          <w:lang w:val="cy-GB"/>
        </w:rPr>
        <w:t>’i enw ar wefusau miloedd o bobl eleni.</w:t>
      </w:r>
    </w:p>
    <w:p w14:paraId="54309A8B" w14:textId="77777777" w:rsidR="00540FF1" w:rsidRDefault="00540FF1" w:rsidP="006F1B00">
      <w:pPr>
        <w:ind w:left="1440" w:hanging="1440"/>
        <w:rPr>
          <w:lang w:val="cy-GB"/>
        </w:rPr>
      </w:pPr>
    </w:p>
    <w:p w14:paraId="67A5A37B" w14:textId="77777777" w:rsidR="00540FF1" w:rsidRDefault="00540FF1" w:rsidP="006F1B00">
      <w:pPr>
        <w:ind w:left="1440" w:hanging="1440"/>
        <w:rPr>
          <w:lang w:val="cy-GB"/>
        </w:rPr>
      </w:pPr>
    </w:p>
    <w:p w14:paraId="5E2750D4" w14:textId="77777777" w:rsidR="00EF7CC8" w:rsidRPr="0038491E" w:rsidRDefault="00EF7CC8" w:rsidP="006F1B00">
      <w:pPr>
        <w:ind w:left="1440" w:hanging="1440"/>
        <w:rPr>
          <w:lang w:val="cy-GB"/>
        </w:rPr>
      </w:pPr>
      <w:r w:rsidRPr="0038491E">
        <w:rPr>
          <w:lang w:val="cy-GB"/>
        </w:rPr>
        <w:t>Llefarydd 3:</w:t>
      </w:r>
      <w:r w:rsidRPr="0038491E">
        <w:rPr>
          <w:lang w:val="cy-GB"/>
        </w:rPr>
        <w:tab/>
        <w:t>Yn 19</w:t>
      </w:r>
      <w:r w:rsidR="001B2708" w:rsidRPr="0038491E">
        <w:rPr>
          <w:lang w:val="cy-GB"/>
        </w:rPr>
        <w:t>14</w:t>
      </w:r>
      <w:r w:rsidR="00466554" w:rsidRPr="0038491E">
        <w:rPr>
          <w:lang w:val="cy-GB"/>
        </w:rPr>
        <w:t>, roedd gŵ</w:t>
      </w:r>
      <w:r w:rsidRPr="0038491E">
        <w:rPr>
          <w:lang w:val="cy-GB"/>
        </w:rPr>
        <w:t>r a gwraig o’r enw Mr a Mrs Thomas</w:t>
      </w:r>
      <w:r w:rsidR="00DF6C99" w:rsidRPr="0038491E">
        <w:rPr>
          <w:lang w:val="cy-GB"/>
        </w:rPr>
        <w:t xml:space="preserve"> yn byw yn</w:t>
      </w:r>
      <w:r w:rsidR="001B2708" w:rsidRPr="0038491E">
        <w:rPr>
          <w:lang w:val="cy-GB"/>
        </w:rPr>
        <w:t xml:space="preserve"> </w:t>
      </w:r>
      <w:r w:rsidRPr="0038491E">
        <w:rPr>
          <w:lang w:val="cy-GB"/>
        </w:rPr>
        <w:t>Cwmdonkin</w:t>
      </w:r>
      <w:r w:rsidR="001B2708" w:rsidRPr="0038491E">
        <w:rPr>
          <w:lang w:val="cy-GB"/>
        </w:rPr>
        <w:t xml:space="preserve"> Drive</w:t>
      </w:r>
      <w:r w:rsidR="00DF6C99" w:rsidRPr="0038491E">
        <w:rPr>
          <w:lang w:val="cy-GB"/>
        </w:rPr>
        <w:t xml:space="preserve"> yn Abertawe</w:t>
      </w:r>
      <w:r w:rsidRPr="0038491E">
        <w:rPr>
          <w:lang w:val="cy-GB"/>
        </w:rPr>
        <w:t>. Athro Saesneg oedd Mr D</w:t>
      </w:r>
      <w:r w:rsidR="004D5E36">
        <w:rPr>
          <w:lang w:val="cy-GB"/>
        </w:rPr>
        <w:t>.</w:t>
      </w:r>
      <w:r w:rsidRPr="0038491E">
        <w:rPr>
          <w:lang w:val="cy-GB"/>
        </w:rPr>
        <w:t>J</w:t>
      </w:r>
      <w:r w:rsidR="004D5E36">
        <w:rPr>
          <w:lang w:val="cy-GB"/>
        </w:rPr>
        <w:t>.</w:t>
      </w:r>
      <w:r w:rsidRPr="0038491E">
        <w:rPr>
          <w:lang w:val="cy-GB"/>
        </w:rPr>
        <w:t xml:space="preserve"> Thomas, y tad, a gwniadwraig oedd Mrs Florence Thomas, y fam. Cawson nhw ferch a mab, ac fe dyfodd y mab yna i fod yn rhywun go arbennig yn y pen draw. Ei enw oedd Dylan Thomas – bardd </w:t>
      </w:r>
      <w:r w:rsidR="0038491E">
        <w:rPr>
          <w:lang w:val="cy-GB"/>
        </w:rPr>
        <w:t xml:space="preserve">a </w:t>
      </w:r>
      <w:r w:rsidRPr="0038491E">
        <w:rPr>
          <w:lang w:val="cy-GB"/>
        </w:rPr>
        <w:t>ddaeth yn enwog dros y byd am ei farddoniaeth wahanol a phwerus, a’i ryddiaith gelfydd</w:t>
      </w:r>
      <w:r w:rsidR="00DF6C99" w:rsidRPr="0038491E">
        <w:rPr>
          <w:lang w:val="cy-GB"/>
        </w:rPr>
        <w:t xml:space="preserve"> a ll</w:t>
      </w:r>
      <w:r w:rsidR="0038491E">
        <w:rPr>
          <w:lang w:val="cy-GB"/>
        </w:rPr>
        <w:t>iwgar. Ac eleni, yng nghan</w:t>
      </w:r>
      <w:r w:rsidRPr="0038491E">
        <w:rPr>
          <w:lang w:val="cy-GB"/>
        </w:rPr>
        <w:t>mlwyddiant ei eni, fe fydd p</w:t>
      </w:r>
      <w:r w:rsidR="00466554" w:rsidRPr="0038491E">
        <w:rPr>
          <w:lang w:val="cy-GB"/>
        </w:rPr>
        <w:t>obl yn heidio i Gymru i ymweld â</w:t>
      </w:r>
      <w:r w:rsidR="0038491E">
        <w:rPr>
          <w:lang w:val="cy-GB"/>
        </w:rPr>
        <w:t>’r mannau</w:t>
      </w:r>
      <w:r w:rsidR="00276458" w:rsidRPr="0038491E">
        <w:rPr>
          <w:lang w:val="cy-GB"/>
        </w:rPr>
        <w:t xml:space="preserve"> oedd yn allweddol yn ei fywyd byr – oherwydd bu farw Dylan Thomas yn lled ifanc, </w:t>
      </w:r>
      <w:r w:rsidR="00466554" w:rsidRPr="0038491E">
        <w:rPr>
          <w:lang w:val="cy-GB"/>
        </w:rPr>
        <w:t>yn 39 oed.  Ond gadawodd ar ei ô</w:t>
      </w:r>
      <w:r w:rsidR="00276458" w:rsidRPr="0038491E">
        <w:rPr>
          <w:lang w:val="cy-GB"/>
        </w:rPr>
        <w:t>l rai o ddarnau creadigol mwyaf enwog y byd.</w:t>
      </w:r>
    </w:p>
    <w:p w14:paraId="587D8F7B" w14:textId="77777777" w:rsidR="00540FF1" w:rsidRDefault="00540FF1" w:rsidP="006F1B00">
      <w:pPr>
        <w:ind w:left="1440" w:hanging="1440"/>
        <w:rPr>
          <w:lang w:val="cy-GB"/>
        </w:rPr>
      </w:pPr>
    </w:p>
    <w:p w14:paraId="2554C99B" w14:textId="77777777" w:rsidR="00276458" w:rsidRPr="0038491E" w:rsidRDefault="00276458" w:rsidP="006F1B00">
      <w:pPr>
        <w:ind w:left="1440" w:hanging="1440"/>
        <w:rPr>
          <w:lang w:val="cy-GB"/>
        </w:rPr>
      </w:pPr>
      <w:r w:rsidRPr="0038491E">
        <w:rPr>
          <w:lang w:val="cy-GB"/>
        </w:rPr>
        <w:t>Llefarydd 4:</w:t>
      </w:r>
      <w:r w:rsidRPr="0038491E">
        <w:rPr>
          <w:lang w:val="cy-GB"/>
        </w:rPr>
        <w:tab/>
        <w:t xml:space="preserve">Ond pan oedd yn fachgen ysgol, doedd dim lot o </w:t>
      </w:r>
      <w:r w:rsidR="0038491E" w:rsidRPr="0038491E">
        <w:rPr>
          <w:lang w:val="cy-GB"/>
        </w:rPr>
        <w:t>siâp</w:t>
      </w:r>
      <w:r w:rsidR="0038491E">
        <w:rPr>
          <w:lang w:val="cy-GB"/>
        </w:rPr>
        <w:t xml:space="preserve"> arno’</w:t>
      </w:r>
      <w:r w:rsidRPr="0038491E">
        <w:rPr>
          <w:lang w:val="cy-GB"/>
        </w:rPr>
        <w:t xml:space="preserve">n academaidd. Roedd yn </w:t>
      </w:r>
      <w:r w:rsidR="00BD2D00" w:rsidRPr="0038491E">
        <w:rPr>
          <w:lang w:val="cy-GB"/>
        </w:rPr>
        <w:t>fachgen gwanllyd ac yn aml yn sâ</w:t>
      </w:r>
      <w:r w:rsidRPr="0038491E">
        <w:rPr>
          <w:lang w:val="cy-GB"/>
        </w:rPr>
        <w:t>l ac yn colli dyddiau lawer o ysgol. Roedd yn hoff o bryfocio eraill ac o wastraffu amser mewn gwersi. Doedd e ddim yn arbennig o alluog ym mhob pwnc a di</w:t>
      </w:r>
      <w:r w:rsidR="00BD2D00" w:rsidRPr="0038491E">
        <w:rPr>
          <w:lang w:val="cy-GB"/>
        </w:rPr>
        <w:t>sgybl cyffredin iawn oedd e</w:t>
      </w:r>
      <w:r w:rsidR="0038491E">
        <w:rPr>
          <w:lang w:val="cy-GB"/>
        </w:rPr>
        <w:t>,</w:t>
      </w:r>
      <w:r w:rsidR="00BD2D00" w:rsidRPr="0038491E">
        <w:rPr>
          <w:lang w:val="cy-GB"/>
        </w:rPr>
        <w:t xml:space="preserve"> yn ô</w:t>
      </w:r>
      <w:r w:rsidRPr="0038491E">
        <w:rPr>
          <w:lang w:val="cy-GB"/>
        </w:rPr>
        <w:t xml:space="preserve">l ei adroddiadau ysgol. Doedd e ddim yn un i ennill gwobrau – heblaw am un ras yn annisgwyl pan oedd yn yr ysgol gynradd. A dweud y gwir, doedd dim byd hynod amdano o gwbl. Ond, roedd gan y bachgen </w:t>
      </w:r>
      <w:r w:rsidR="00DF6C99" w:rsidRPr="0038491E">
        <w:rPr>
          <w:lang w:val="cy-GB"/>
        </w:rPr>
        <w:t>hwn un angerdd mawr yn ei fywyd</w:t>
      </w:r>
      <w:r w:rsidRPr="0038491E">
        <w:rPr>
          <w:lang w:val="cy-GB"/>
        </w:rPr>
        <w:t xml:space="preserve"> a hwnnw oedd yr angerdd dros eiriau a thros ysgrifennu. Ers ei ddyddiau’n blentyn ifanc, roedd ei dad wedi darllen iddo – hwiangerdd</w:t>
      </w:r>
      <w:r w:rsidR="00DF6C99" w:rsidRPr="0038491E">
        <w:rPr>
          <w:lang w:val="cy-GB"/>
        </w:rPr>
        <w:t>i</w:t>
      </w:r>
      <w:r w:rsidRPr="0038491E">
        <w:rPr>
          <w:lang w:val="cy-GB"/>
        </w:rPr>
        <w:t xml:space="preserve">, darnau o’r Beibl, gwaith Shakespeare. Roedd </w:t>
      </w:r>
      <w:r w:rsidR="00BD2D00" w:rsidRPr="0038491E">
        <w:rPr>
          <w:lang w:val="cy-GB"/>
        </w:rPr>
        <w:t>Dylan wedi syrthio mewn cariad â</w:t>
      </w:r>
      <w:r w:rsidRPr="0038491E">
        <w:rPr>
          <w:lang w:val="cy-GB"/>
        </w:rPr>
        <w:t xml:space="preserve"> sain geiriau.</w:t>
      </w:r>
    </w:p>
    <w:p w14:paraId="62869942" w14:textId="77777777" w:rsidR="00540FF1" w:rsidRDefault="00540FF1" w:rsidP="006F1B00">
      <w:pPr>
        <w:ind w:left="1440" w:hanging="1440"/>
        <w:rPr>
          <w:lang w:val="cy-GB"/>
        </w:rPr>
      </w:pPr>
    </w:p>
    <w:p w14:paraId="40C70B10" w14:textId="77777777" w:rsidR="00276458" w:rsidRPr="0038491E" w:rsidRDefault="00276458" w:rsidP="006F1B00">
      <w:pPr>
        <w:ind w:left="1440" w:hanging="1440"/>
        <w:rPr>
          <w:lang w:val="cy-GB"/>
        </w:rPr>
      </w:pPr>
      <w:r w:rsidRPr="0038491E">
        <w:rPr>
          <w:lang w:val="cy-GB"/>
        </w:rPr>
        <w:t xml:space="preserve">Llefarydd 5: </w:t>
      </w:r>
      <w:r w:rsidRPr="0038491E">
        <w:rPr>
          <w:lang w:val="cy-GB"/>
        </w:rPr>
        <w:tab/>
        <w:t>Yn ei amser rhydd byddai’n darllen ac yn sgriblo cerddi. Yn y chweched dosbarth, treulio</w:t>
      </w:r>
      <w:r w:rsidR="0038491E">
        <w:rPr>
          <w:lang w:val="cy-GB"/>
        </w:rPr>
        <w:t xml:space="preserve">dd lawer o’i amser yn cynhyrchu, </w:t>
      </w:r>
      <w:r w:rsidRPr="0038491E">
        <w:rPr>
          <w:lang w:val="cy-GB"/>
        </w:rPr>
        <w:t>golygu ac ysgrifennu cylchgrawn i awduron newydd ifanc o Gymru. Dyna oedd ei ddiddordeb. Ymhen y</w:t>
      </w:r>
      <w:r w:rsidR="0038491E">
        <w:rPr>
          <w:lang w:val="cy-GB"/>
        </w:rPr>
        <w:t>chydig flynyddoedd roedd ei enw’</w:t>
      </w:r>
      <w:r w:rsidRPr="0038491E">
        <w:rPr>
          <w:lang w:val="cy-GB"/>
        </w:rPr>
        <w:t xml:space="preserve">n adnabyddus ar hyd ac ar led fel un o feirdd mwyaf cyffrous ei gyfnod. Eleni bydd pobl yn </w:t>
      </w:r>
      <w:r w:rsidR="00DF6C99" w:rsidRPr="0038491E">
        <w:rPr>
          <w:lang w:val="cy-GB"/>
        </w:rPr>
        <w:t>cofio amdano trwy ddarllen a gwr</w:t>
      </w:r>
      <w:r w:rsidRPr="0038491E">
        <w:rPr>
          <w:lang w:val="cy-GB"/>
        </w:rPr>
        <w:t xml:space="preserve">ando ar ei waith – </w:t>
      </w:r>
      <w:r w:rsidRPr="0038491E">
        <w:rPr>
          <w:i/>
          <w:lang w:val="cy-GB"/>
        </w:rPr>
        <w:t xml:space="preserve">A </w:t>
      </w:r>
      <w:r w:rsidR="00DF6C99" w:rsidRPr="0038491E">
        <w:rPr>
          <w:i/>
          <w:lang w:val="cy-GB"/>
        </w:rPr>
        <w:t>C</w:t>
      </w:r>
      <w:r w:rsidRPr="0038491E">
        <w:rPr>
          <w:i/>
          <w:lang w:val="cy-GB"/>
        </w:rPr>
        <w:t>hild’s Christmas in Wales</w:t>
      </w:r>
      <w:r w:rsidRPr="0038491E">
        <w:rPr>
          <w:lang w:val="cy-GB"/>
        </w:rPr>
        <w:t xml:space="preserve">, </w:t>
      </w:r>
      <w:r w:rsidRPr="0038491E">
        <w:rPr>
          <w:i/>
          <w:lang w:val="cy-GB"/>
        </w:rPr>
        <w:t>Under Milk Wood</w:t>
      </w:r>
      <w:r w:rsidRPr="0038491E">
        <w:rPr>
          <w:lang w:val="cy-GB"/>
        </w:rPr>
        <w:t xml:space="preserve"> a </w:t>
      </w:r>
      <w:r w:rsidRPr="0038491E">
        <w:rPr>
          <w:i/>
          <w:lang w:val="cy-GB"/>
        </w:rPr>
        <w:t>Do Not Go Gentle into That Good Night</w:t>
      </w:r>
      <w:r w:rsidRPr="0038491E">
        <w:rPr>
          <w:lang w:val="cy-GB"/>
        </w:rPr>
        <w:t>, i enwi dim ond tri.</w:t>
      </w:r>
    </w:p>
    <w:p w14:paraId="60B2694B" w14:textId="77777777" w:rsidR="00540FF1" w:rsidRDefault="00540FF1" w:rsidP="00534398">
      <w:pPr>
        <w:ind w:left="1440" w:hanging="1440"/>
        <w:rPr>
          <w:lang w:val="cy-GB"/>
        </w:rPr>
      </w:pPr>
    </w:p>
    <w:p w14:paraId="2F0030CB" w14:textId="77777777" w:rsidR="00534398" w:rsidRPr="0038491E" w:rsidRDefault="00276458" w:rsidP="00534398">
      <w:pPr>
        <w:ind w:left="1440" w:hanging="1440"/>
        <w:rPr>
          <w:lang w:val="cy-GB"/>
        </w:rPr>
      </w:pPr>
      <w:r w:rsidRPr="0038491E">
        <w:rPr>
          <w:lang w:val="cy-GB"/>
        </w:rPr>
        <w:t>Llefarydd 6:</w:t>
      </w:r>
      <w:r w:rsidRPr="0038491E">
        <w:rPr>
          <w:lang w:val="cy-GB"/>
        </w:rPr>
        <w:tab/>
        <w:t xml:space="preserve">Roedd ei fywyd yn un go </w:t>
      </w:r>
      <w:r w:rsidR="0038491E" w:rsidRPr="0038491E">
        <w:rPr>
          <w:lang w:val="cy-GB"/>
        </w:rPr>
        <w:t>flêr</w:t>
      </w:r>
      <w:r w:rsidRPr="0038491E">
        <w:rPr>
          <w:lang w:val="cy-GB"/>
        </w:rPr>
        <w:t>. Roedd yn aml mewn dyled, ac yn rhy hoff efallai o gymdeithasu</w:t>
      </w:r>
      <w:r w:rsidR="00DF6C99" w:rsidRPr="0038491E">
        <w:rPr>
          <w:lang w:val="cy-GB"/>
        </w:rPr>
        <w:t xml:space="preserve"> gwyllt</w:t>
      </w:r>
      <w:r w:rsidRPr="0038491E">
        <w:rPr>
          <w:lang w:val="cy-GB"/>
        </w:rPr>
        <w:t xml:space="preserve">. Ond nid dyna sy’n bwysig amdano, er ei fod yn rhan fawr o stori ei fywyd. Beth sy’n bwysig yw ei angerdd i greu a chyfansoddi, a rhoi ei straeon a’i syniadau ar bapur i bobl eraill gael eu rhannu. </w:t>
      </w:r>
      <w:r w:rsidR="00534398" w:rsidRPr="0038491E">
        <w:rPr>
          <w:lang w:val="cy-GB"/>
        </w:rPr>
        <w:t xml:space="preserve">Fe </w:t>
      </w:r>
      <w:r w:rsidR="00DF6C99" w:rsidRPr="0038491E">
        <w:rPr>
          <w:lang w:val="cy-GB"/>
        </w:rPr>
        <w:t>ysbrydolwyd p</w:t>
      </w:r>
      <w:r w:rsidR="00534398" w:rsidRPr="0038491E">
        <w:rPr>
          <w:lang w:val="cy-GB"/>
        </w:rPr>
        <w:t xml:space="preserve">obl eraill </w:t>
      </w:r>
      <w:r w:rsidR="00DF6C99" w:rsidRPr="0038491E">
        <w:rPr>
          <w:lang w:val="cy-GB"/>
        </w:rPr>
        <w:t xml:space="preserve">gan ei waith </w:t>
      </w:r>
      <w:r w:rsidR="00534398" w:rsidRPr="0038491E">
        <w:rPr>
          <w:lang w:val="cy-GB"/>
        </w:rPr>
        <w:t xml:space="preserve">i gyfansoddi </w:t>
      </w:r>
      <w:r w:rsidR="00DF6C99" w:rsidRPr="0038491E">
        <w:rPr>
          <w:lang w:val="cy-GB"/>
        </w:rPr>
        <w:t>gweithiau newydd eto</w:t>
      </w:r>
      <w:r w:rsidR="00534398" w:rsidRPr="0038491E">
        <w:rPr>
          <w:lang w:val="cy-GB"/>
        </w:rPr>
        <w:t xml:space="preserve"> – y cerddor</w:t>
      </w:r>
      <w:r w:rsidR="001B2708" w:rsidRPr="0038491E">
        <w:rPr>
          <w:lang w:val="cy-GB"/>
        </w:rPr>
        <w:t>ion</w:t>
      </w:r>
      <w:r w:rsidR="00534398" w:rsidRPr="0038491E">
        <w:rPr>
          <w:lang w:val="cy-GB"/>
        </w:rPr>
        <w:t xml:space="preserve"> Daniel Jones</w:t>
      </w:r>
      <w:r w:rsidR="001B2708" w:rsidRPr="0038491E">
        <w:rPr>
          <w:lang w:val="cy-GB"/>
        </w:rPr>
        <w:t xml:space="preserve"> a Stravinsky, </w:t>
      </w:r>
      <w:r w:rsidR="00534398" w:rsidRPr="0038491E">
        <w:rPr>
          <w:lang w:val="cy-GB"/>
        </w:rPr>
        <w:t xml:space="preserve"> Bob Dylan</w:t>
      </w:r>
      <w:r w:rsidR="001B2708" w:rsidRPr="0038491E">
        <w:rPr>
          <w:lang w:val="cy-GB"/>
        </w:rPr>
        <w:t xml:space="preserve"> a John Cale o’r Velvet Underground.</w:t>
      </w:r>
      <w:r w:rsidR="0038491E">
        <w:rPr>
          <w:lang w:val="cy-GB"/>
        </w:rPr>
        <w:t xml:space="preserve"> </w:t>
      </w:r>
      <w:r w:rsidR="001B2708" w:rsidRPr="0038491E">
        <w:rPr>
          <w:lang w:val="cy-GB"/>
        </w:rPr>
        <w:t xml:space="preserve">Fe gyfansoddodd y cerddor jazz Stan Tracey ddarn </w:t>
      </w:r>
      <w:r w:rsidR="00DF6C99" w:rsidRPr="0038491E">
        <w:rPr>
          <w:lang w:val="cy-GB"/>
        </w:rPr>
        <w:t xml:space="preserve">jazz anhygoel </w:t>
      </w:r>
      <w:r w:rsidR="001B2708" w:rsidRPr="0038491E">
        <w:rPr>
          <w:lang w:val="cy-GB"/>
        </w:rPr>
        <w:t xml:space="preserve">i </w:t>
      </w:r>
      <w:r w:rsidR="00B15FE9">
        <w:rPr>
          <w:lang w:val="cy-GB"/>
        </w:rPr>
        <w:t>gyfeilio i d</w:t>
      </w:r>
      <w:r w:rsidR="001B2708" w:rsidRPr="0038491E">
        <w:rPr>
          <w:lang w:val="cy-GB"/>
        </w:rPr>
        <w:t xml:space="preserve">drama enwog </w:t>
      </w:r>
      <w:r w:rsidR="00DF6C99" w:rsidRPr="0038491E">
        <w:rPr>
          <w:lang w:val="cy-GB"/>
        </w:rPr>
        <w:t xml:space="preserve">Dylan Thomas, sef </w:t>
      </w:r>
      <w:r w:rsidR="00B15FE9">
        <w:rPr>
          <w:lang w:val="cy-GB"/>
        </w:rPr>
        <w:t>‘</w:t>
      </w:r>
      <w:r w:rsidR="001B2708" w:rsidRPr="0038491E">
        <w:rPr>
          <w:lang w:val="cy-GB"/>
        </w:rPr>
        <w:t>Under Milk Wood</w:t>
      </w:r>
      <w:r w:rsidR="00B15FE9">
        <w:rPr>
          <w:lang w:val="cy-GB"/>
        </w:rPr>
        <w:t>’</w:t>
      </w:r>
      <w:r w:rsidR="001B2708" w:rsidRPr="0038491E">
        <w:rPr>
          <w:lang w:val="cy-GB"/>
        </w:rPr>
        <w:t>. Mae’r ddrama enwog hon yn dechrau gyda disgrifiad o’r nos lonydd dywy</w:t>
      </w:r>
      <w:r w:rsidR="00BD2D00" w:rsidRPr="0038491E">
        <w:rPr>
          <w:lang w:val="cy-GB"/>
        </w:rPr>
        <w:t xml:space="preserve">ll ym mhentref Llareggub, lle nid oes dim byd o gwbl yn symud, </w:t>
      </w:r>
      <w:r w:rsidR="001B2708" w:rsidRPr="0038491E">
        <w:rPr>
          <w:lang w:val="cy-GB"/>
        </w:rPr>
        <w:t xml:space="preserve">a phawb yn cysgu’n </w:t>
      </w:r>
      <w:r w:rsidR="001B2708" w:rsidRPr="0038491E">
        <w:rPr>
          <w:lang w:val="cy-GB"/>
        </w:rPr>
        <w:lastRenderedPageBreak/>
        <w:t>drwm. Gwrandewch ar ychydig funudau o’r gwaith hwn, sy’n llawn o awyrgylch y nos.</w:t>
      </w:r>
    </w:p>
    <w:p w14:paraId="355C9644" w14:textId="77777777" w:rsidR="001B2708" w:rsidRPr="0038491E" w:rsidRDefault="001B2708" w:rsidP="00534398">
      <w:pPr>
        <w:ind w:left="1440" w:hanging="1440"/>
        <w:rPr>
          <w:lang w:val="cy-GB"/>
        </w:rPr>
      </w:pPr>
      <w:r w:rsidRPr="0038491E">
        <w:rPr>
          <w:lang w:val="cy-GB"/>
        </w:rPr>
        <w:tab/>
      </w:r>
      <w:hyperlink r:id="rId6" w:history="1">
        <w:r w:rsidRPr="0038491E">
          <w:rPr>
            <w:rStyle w:val="Hyperlink"/>
            <w:lang w:val="cy-GB"/>
          </w:rPr>
          <w:t>http://www.youtube.com/watch?v=licfYnOmpRs</w:t>
        </w:r>
      </w:hyperlink>
    </w:p>
    <w:p w14:paraId="3BFD8339" w14:textId="77777777" w:rsidR="0003782B" w:rsidRPr="0038491E" w:rsidRDefault="0003782B" w:rsidP="00534398">
      <w:pPr>
        <w:ind w:left="1440" w:hanging="1440"/>
        <w:rPr>
          <w:lang w:val="cy-GB"/>
        </w:rPr>
      </w:pPr>
      <w:r w:rsidRPr="0038491E">
        <w:rPr>
          <w:lang w:val="cy-GB"/>
        </w:rPr>
        <w:tab/>
        <w:t>(Gellir dewis chwarae rhyw funud a hanner i ddwy funud o’r darn, gan ostegu’r sain yn is i hebrwng y Munud i Feddwl sy’n dilyn, os dymunwch)</w:t>
      </w:r>
    </w:p>
    <w:p w14:paraId="3D62155B" w14:textId="77777777" w:rsidR="00540FF1" w:rsidRDefault="00540FF1" w:rsidP="00540FF1">
      <w:pPr>
        <w:tabs>
          <w:tab w:val="left" w:pos="1134"/>
        </w:tabs>
        <w:ind w:left="1134" w:hanging="1134"/>
        <w:rPr>
          <w:lang w:val="cy-GB"/>
        </w:rPr>
      </w:pPr>
    </w:p>
    <w:p w14:paraId="079FF75B" w14:textId="77777777" w:rsidR="00F92F9B" w:rsidRDefault="0003782B" w:rsidP="00540FF1">
      <w:pPr>
        <w:tabs>
          <w:tab w:val="left" w:pos="1134"/>
        </w:tabs>
        <w:ind w:left="1134" w:hanging="1134"/>
        <w:rPr>
          <w:lang w:val="cy-GB"/>
        </w:rPr>
      </w:pPr>
      <w:r w:rsidRPr="0038491E">
        <w:rPr>
          <w:lang w:val="cy-GB"/>
        </w:rPr>
        <w:t xml:space="preserve">NODYN: </w:t>
      </w:r>
      <w:r w:rsidRPr="0038491E">
        <w:rPr>
          <w:lang w:val="cy-GB"/>
        </w:rPr>
        <w:tab/>
        <w:t>Yn y darn yma o’r gwasanaeth, os nad oes modd defnyddio’r ddolen uchod, gellir cael seibiant i ychydig funudau o gerddoriaeth addas sy’n cyfleu angerdd neu emyn neu eitem gerddorol gan ddisgybl</w:t>
      </w:r>
      <w:r w:rsidR="00F92F9B" w:rsidRPr="0038491E">
        <w:rPr>
          <w:lang w:val="cy-GB"/>
        </w:rPr>
        <w:t>, gan greu cyflwyniad priodol</w:t>
      </w:r>
      <w:r w:rsidRPr="0038491E">
        <w:rPr>
          <w:lang w:val="cy-GB"/>
        </w:rPr>
        <w:t>.</w:t>
      </w:r>
    </w:p>
    <w:p w14:paraId="6671F8C9" w14:textId="77777777" w:rsidR="00540FF1" w:rsidRPr="0038491E" w:rsidRDefault="00540FF1" w:rsidP="00540FF1">
      <w:pPr>
        <w:tabs>
          <w:tab w:val="left" w:pos="1134"/>
        </w:tabs>
        <w:ind w:left="1134" w:hanging="1134"/>
        <w:rPr>
          <w:lang w:val="cy-GB"/>
        </w:rPr>
      </w:pPr>
    </w:p>
    <w:p w14:paraId="1EE102C7" w14:textId="77777777" w:rsidR="0003782B" w:rsidRPr="0038491E" w:rsidRDefault="00F92F9B" w:rsidP="00540FF1">
      <w:pPr>
        <w:ind w:left="1134" w:hanging="1134"/>
        <w:rPr>
          <w:lang w:val="cy-GB"/>
        </w:rPr>
      </w:pPr>
      <w:r w:rsidRPr="0038491E">
        <w:rPr>
          <w:lang w:val="cy-GB"/>
        </w:rPr>
        <w:tab/>
        <w:t xml:space="preserve">Un dewis posibl yw darn o Benedictus gan Karl Jenkins (gellir ei glywed ar </w:t>
      </w:r>
      <w:r w:rsidR="0003782B" w:rsidRPr="0038491E">
        <w:rPr>
          <w:lang w:val="cy-GB"/>
        </w:rPr>
        <w:t xml:space="preserve"> </w:t>
      </w:r>
      <w:hyperlink r:id="rId7" w:history="1">
        <w:r w:rsidRPr="0038491E">
          <w:rPr>
            <w:rStyle w:val="Hyperlink"/>
            <w:lang w:val="cy-GB"/>
          </w:rPr>
          <w:t>http://www.youtube.com/watch?v=dfxOaL0PXvI</w:t>
        </w:r>
      </w:hyperlink>
      <w:r w:rsidR="00BD2D00" w:rsidRPr="0038491E">
        <w:rPr>
          <w:lang w:val="cy-GB"/>
        </w:rPr>
        <w:t xml:space="preserve"> ond mae ar gael mewn cyfryngau eraill hefyd</w:t>
      </w:r>
      <w:r w:rsidRPr="0038491E">
        <w:rPr>
          <w:lang w:val="cy-GB"/>
        </w:rPr>
        <w:t xml:space="preserve">) , sef un arall o feibion ardal Abertawe, hefyd yn fab i athro fel Dylan Thomas, ond athro cerddoriaeth a blannodd yr angerdd yn ei fab </w:t>
      </w:r>
      <w:r w:rsidR="008D2BF9">
        <w:rPr>
          <w:lang w:val="cy-GB"/>
        </w:rPr>
        <w:t>at</w:t>
      </w:r>
      <w:r w:rsidRPr="0038491E">
        <w:rPr>
          <w:lang w:val="cy-GB"/>
        </w:rPr>
        <w:t xml:space="preserve"> gerddoriaeth fel y plannodd tad Dylan Thomas angerdd at eiriau yn ei fab yntau.)</w:t>
      </w:r>
    </w:p>
    <w:p w14:paraId="39343FEB" w14:textId="77777777" w:rsidR="0003782B" w:rsidRPr="0038491E" w:rsidRDefault="0003782B" w:rsidP="00534398">
      <w:pPr>
        <w:ind w:left="1440" w:hanging="1440"/>
        <w:rPr>
          <w:lang w:val="cy-GB"/>
        </w:rPr>
      </w:pPr>
    </w:p>
    <w:p w14:paraId="2484F9FB" w14:textId="77777777" w:rsidR="001B2708" w:rsidRPr="0038491E" w:rsidRDefault="001B2708" w:rsidP="00540FF1">
      <w:pPr>
        <w:pStyle w:val="Heading2"/>
        <w:rPr>
          <w:lang w:val="cy-GB"/>
        </w:rPr>
      </w:pPr>
      <w:r w:rsidRPr="0038491E">
        <w:rPr>
          <w:lang w:val="cy-GB"/>
        </w:rPr>
        <w:t>MUNUD I FEDDWL</w:t>
      </w:r>
    </w:p>
    <w:p w14:paraId="1C76E355" w14:textId="77777777" w:rsidR="001B2708" w:rsidRPr="0038491E" w:rsidRDefault="001B2708" w:rsidP="00534398">
      <w:pPr>
        <w:ind w:left="1440" w:hanging="1440"/>
        <w:rPr>
          <w:lang w:val="cy-GB"/>
        </w:rPr>
      </w:pPr>
    </w:p>
    <w:p w14:paraId="17FC02DB" w14:textId="77777777" w:rsidR="001B2708" w:rsidRPr="0038491E" w:rsidRDefault="004B56CC" w:rsidP="001B2708">
      <w:pPr>
        <w:ind w:left="1440" w:hanging="1440"/>
        <w:rPr>
          <w:lang w:val="cy-GB"/>
        </w:rPr>
      </w:pPr>
      <w:r>
        <w:rPr>
          <w:rFonts w:ascii="Calibri" w:hAnsi="Calibri" w:cs="Calibri"/>
          <w:lang w:val="cy-GB"/>
        </w:rPr>
        <w:t>Llefarydd 1:</w:t>
      </w:r>
      <w:r>
        <w:rPr>
          <w:rFonts w:ascii="Calibri" w:hAnsi="Calibri" w:cs="Calibri"/>
          <w:lang w:val="cy-GB"/>
        </w:rPr>
        <w:tab/>
        <w:t>Y mae angen pobl angerddol arnom yn y byd hwn. Pobl sy’n angerddol dros gyfiawnder a hawliau dynol. Pobl sy’n angerddol dros eu crefft a’u celfyddyd. Pobl sy’n angerddol dros y byd a’n hamgylchedd. Pobl sy’n angerddol dros helpu a chefnogi eraill. Mae’n hawdd byw yn ddioglyd heb deimlo unrhyw awydd dwfn dros ddim byd. Ond mae hedyn angerdd ym mhob un ohonom. Gofynnwn am allu teimlo gwefr y cyfraniad sydd gan bob un ohonom i’w wneud i’r byd hwn. Gofynnwn am y dyfalbarhad i ddal ati i feithrin pa bynnag ddawn unigryw sydd y tu mewn i bob un ohonom. Nid er mwyn brolio, ac nid er mwyn elw - ond er mwyn cyfoethogi’r byd ry</w:t>
      </w:r>
      <w:r w:rsidR="00F45442">
        <w:rPr>
          <w:rFonts w:ascii="Calibri" w:hAnsi="Calibri" w:cs="Calibri"/>
          <w:lang w:val="cy-GB"/>
        </w:rPr>
        <w:t>’</w:t>
      </w:r>
      <w:r>
        <w:rPr>
          <w:rFonts w:ascii="Calibri" w:hAnsi="Calibri" w:cs="Calibri"/>
          <w:lang w:val="cy-GB"/>
        </w:rPr>
        <w:t>n ni’n byw ynddo.</w:t>
      </w:r>
    </w:p>
    <w:p w14:paraId="3A065045" w14:textId="77777777" w:rsidR="001B2708" w:rsidRPr="0038491E" w:rsidRDefault="001B2708" w:rsidP="00534398">
      <w:pPr>
        <w:ind w:left="1440" w:hanging="1440"/>
        <w:rPr>
          <w:lang w:val="cy-GB"/>
        </w:rPr>
      </w:pPr>
    </w:p>
    <w:p w14:paraId="1F423033" w14:textId="77777777" w:rsidR="00276458" w:rsidRPr="0038491E" w:rsidRDefault="00276458" w:rsidP="006F1B00">
      <w:pPr>
        <w:ind w:left="1440" w:hanging="1440"/>
        <w:rPr>
          <w:lang w:val="cy-GB"/>
        </w:rPr>
      </w:pPr>
    </w:p>
    <w:p w14:paraId="493FD2CB" w14:textId="77777777" w:rsidR="006F1B00" w:rsidRPr="0038491E" w:rsidRDefault="006F1B00">
      <w:pPr>
        <w:rPr>
          <w:lang w:val="cy-GB"/>
        </w:rPr>
      </w:pPr>
    </w:p>
    <w:sectPr w:rsidR="006F1B00" w:rsidRPr="0038491E" w:rsidSect="006E1B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C7C75" w14:textId="77777777" w:rsidR="004722B5" w:rsidRDefault="004722B5" w:rsidP="004722B5">
      <w:r>
        <w:separator/>
      </w:r>
    </w:p>
  </w:endnote>
  <w:endnote w:type="continuationSeparator" w:id="0">
    <w:p w14:paraId="6D35297D" w14:textId="77777777" w:rsidR="004722B5" w:rsidRDefault="004722B5" w:rsidP="0047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5031" w14:textId="77777777" w:rsidR="004722B5" w:rsidRDefault="00472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87F2" w14:textId="0C455FC4" w:rsidR="004722B5" w:rsidRPr="000638D4" w:rsidRDefault="000638D4" w:rsidP="000638D4">
    <w:pPr>
      <w:pStyle w:val="Footer"/>
    </w:pPr>
    <w:r>
      <w:rPr>
        <w:noProof/>
        <w:lang w:eastAsia="en-GB"/>
      </w:rPr>
      <w:drawing>
        <wp:inline distT="0" distB="0" distL="0" distR="0" wp14:anchorId="5C778AF6" wp14:editId="641BF5BA">
          <wp:extent cx="5731510" cy="368300"/>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BA9F3" w14:textId="77777777" w:rsidR="004722B5" w:rsidRDefault="00472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68D6A" w14:textId="77777777" w:rsidR="004722B5" w:rsidRDefault="004722B5" w:rsidP="004722B5">
      <w:r>
        <w:separator/>
      </w:r>
    </w:p>
  </w:footnote>
  <w:footnote w:type="continuationSeparator" w:id="0">
    <w:p w14:paraId="586D08D1" w14:textId="77777777" w:rsidR="004722B5" w:rsidRDefault="004722B5" w:rsidP="00472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0384" w14:textId="77777777" w:rsidR="004722B5" w:rsidRDefault="00472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538E" w14:textId="210965E9" w:rsidR="004722B5" w:rsidRPr="000638D4" w:rsidRDefault="000638D4" w:rsidP="000638D4">
    <w:pPr>
      <w:pStyle w:val="Header"/>
    </w:pPr>
    <w:r>
      <w:rPr>
        <w:noProof/>
        <w:lang w:eastAsia="en-GB"/>
      </w:rPr>
      <w:drawing>
        <wp:inline distT="0" distB="0" distL="0" distR="0" wp14:anchorId="0097623B" wp14:editId="73FFB350">
          <wp:extent cx="5731510" cy="604520"/>
          <wp:effectExtent l="0" t="0" r="2540" b="508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604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DAE3" w14:textId="77777777" w:rsidR="004722B5" w:rsidRDefault="00472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A2"/>
    <w:rsid w:val="0003782B"/>
    <w:rsid w:val="000638D4"/>
    <w:rsid w:val="001B2708"/>
    <w:rsid w:val="00276458"/>
    <w:rsid w:val="00316FF7"/>
    <w:rsid w:val="003456E1"/>
    <w:rsid w:val="0038491E"/>
    <w:rsid w:val="004205BE"/>
    <w:rsid w:val="00466554"/>
    <w:rsid w:val="00467AF7"/>
    <w:rsid w:val="004722B5"/>
    <w:rsid w:val="004A7E49"/>
    <w:rsid w:val="004B56CC"/>
    <w:rsid w:val="004C4D01"/>
    <w:rsid w:val="004D5E36"/>
    <w:rsid w:val="00534398"/>
    <w:rsid w:val="00540FF1"/>
    <w:rsid w:val="006E1BCB"/>
    <w:rsid w:val="006F1B00"/>
    <w:rsid w:val="00717036"/>
    <w:rsid w:val="008D2BF9"/>
    <w:rsid w:val="009358A3"/>
    <w:rsid w:val="00B1275B"/>
    <w:rsid w:val="00B15FE9"/>
    <w:rsid w:val="00BB52FC"/>
    <w:rsid w:val="00BD2D00"/>
    <w:rsid w:val="00DF6C99"/>
    <w:rsid w:val="00E63CA1"/>
    <w:rsid w:val="00E65DA2"/>
    <w:rsid w:val="00EF7CC8"/>
    <w:rsid w:val="00F45442"/>
    <w:rsid w:val="00F8727C"/>
    <w:rsid w:val="00F92F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466AC"/>
  <w15:docId w15:val="{96990DE2-6B40-494A-AA62-68C47D43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D4"/>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6E1BCB"/>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6E1BCB"/>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6E1BCB"/>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0638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38D4"/>
  </w:style>
  <w:style w:type="character" w:styleId="Hyperlink">
    <w:name w:val="Hyperlink"/>
    <w:basedOn w:val="DefaultParagraphFont"/>
    <w:uiPriority w:val="99"/>
    <w:unhideWhenUsed/>
    <w:rsid w:val="001B2708"/>
    <w:rPr>
      <w:color w:val="0000FF" w:themeColor="hyperlink"/>
      <w:u w:val="single"/>
    </w:rPr>
  </w:style>
  <w:style w:type="paragraph" w:styleId="Header">
    <w:name w:val="header"/>
    <w:basedOn w:val="Normal"/>
    <w:link w:val="HeaderChar"/>
    <w:uiPriority w:val="99"/>
    <w:unhideWhenUsed/>
    <w:rsid w:val="006E1BCB"/>
    <w:pPr>
      <w:tabs>
        <w:tab w:val="center" w:pos="4320"/>
        <w:tab w:val="right" w:pos="8640"/>
      </w:tabs>
    </w:pPr>
  </w:style>
  <w:style w:type="character" w:customStyle="1" w:styleId="HeaderChar">
    <w:name w:val="Header Char"/>
    <w:basedOn w:val="DefaultParagraphFont"/>
    <w:link w:val="Header"/>
    <w:uiPriority w:val="99"/>
    <w:rsid w:val="006E1BCB"/>
    <w:rPr>
      <w:rFonts w:ascii="Arial" w:hAnsi="Arial"/>
      <w:sz w:val="24"/>
      <w:szCs w:val="24"/>
      <w:lang w:val="en-US" w:eastAsia="en-US"/>
    </w:rPr>
  </w:style>
  <w:style w:type="paragraph" w:styleId="Footer">
    <w:name w:val="footer"/>
    <w:basedOn w:val="Normal"/>
    <w:link w:val="FooterChar"/>
    <w:uiPriority w:val="99"/>
    <w:unhideWhenUsed/>
    <w:rsid w:val="006E1BCB"/>
    <w:pPr>
      <w:tabs>
        <w:tab w:val="center" w:pos="4320"/>
        <w:tab w:val="right" w:pos="8640"/>
      </w:tabs>
    </w:pPr>
  </w:style>
  <w:style w:type="character" w:customStyle="1" w:styleId="FooterChar">
    <w:name w:val="Footer Char"/>
    <w:basedOn w:val="DefaultParagraphFont"/>
    <w:link w:val="Footer"/>
    <w:uiPriority w:val="99"/>
    <w:rsid w:val="006E1BCB"/>
    <w:rPr>
      <w:rFonts w:ascii="Arial" w:hAnsi="Arial"/>
      <w:sz w:val="24"/>
      <w:szCs w:val="24"/>
      <w:lang w:val="en-US" w:eastAsia="en-US"/>
    </w:rPr>
  </w:style>
  <w:style w:type="character" w:customStyle="1" w:styleId="Heading1Char">
    <w:name w:val="Heading 1 Char"/>
    <w:basedOn w:val="DefaultParagraphFont"/>
    <w:link w:val="Heading1"/>
    <w:uiPriority w:val="9"/>
    <w:rsid w:val="006E1BCB"/>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6E1BCB"/>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6E1BCB"/>
    <w:rPr>
      <w:rFonts w:ascii="Arial" w:eastAsiaTheme="majorEastAsia" w:hAnsi="Arial" w:cstheme="majorBidi"/>
      <w:b/>
      <w:bCs/>
      <w:color w:val="000000" w:themeColor="text1"/>
      <w:sz w:val="28"/>
      <w:szCs w:val="24"/>
      <w:lang w:val="en-US" w:eastAsia="en-US"/>
    </w:rPr>
  </w:style>
  <w:style w:type="paragraph" w:styleId="BalloonText">
    <w:name w:val="Balloon Text"/>
    <w:basedOn w:val="Normal"/>
    <w:link w:val="BalloonTextChar"/>
    <w:uiPriority w:val="99"/>
    <w:semiHidden/>
    <w:unhideWhenUsed/>
    <w:rsid w:val="006E1B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BCB"/>
    <w:rPr>
      <w:rFonts w:ascii="Lucida Grande" w:hAnsi="Lucida Grande" w:cs="Lucida Grande"/>
      <w:sz w:val="18"/>
      <w:szCs w:val="18"/>
      <w:lang w:val="en-US" w:eastAsia="en-US"/>
    </w:rPr>
  </w:style>
  <w:style w:type="paragraph" w:styleId="Title">
    <w:name w:val="Title"/>
    <w:basedOn w:val="Normal"/>
    <w:next w:val="Normal"/>
    <w:link w:val="TitleChar"/>
    <w:uiPriority w:val="10"/>
    <w:qFormat/>
    <w:rsid w:val="006E1BCB"/>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6E1BCB"/>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6E1BCB"/>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6E1BCB"/>
    <w:rPr>
      <w:rFonts w:ascii="Arial" w:eastAsiaTheme="majorEastAsia" w:hAnsi="Arial" w:cstheme="majorBidi"/>
      <w:i/>
      <w:iCs/>
      <w:color w:val="000000" w:themeColor="tex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youtube.com/watch?v=dfxOaL0PXv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licfYnOmpR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dc:creator>
  <cp:lastModifiedBy>Matt Barry</cp:lastModifiedBy>
  <cp:revision>15</cp:revision>
  <cp:lastPrinted>2014-03-12T14:57:00Z</cp:lastPrinted>
  <dcterms:created xsi:type="dcterms:W3CDTF">2014-01-25T14:29:00Z</dcterms:created>
  <dcterms:modified xsi:type="dcterms:W3CDTF">2014-07-08T20:16:00Z</dcterms:modified>
</cp:coreProperties>
</file>